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54" w:rsidRPr="00DE7154" w:rsidRDefault="00DE7154" w:rsidP="00DE7154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bookmarkStart w:id="0" w:name="_GoBack"/>
      <w:bookmarkEnd w:id="0"/>
      <w:r w:rsidRPr="00DE7154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715000" cy="2324100"/>
            <wp:effectExtent l="19050" t="0" r="0" b="0"/>
            <wp:docPr id="1" name="Рисунок 1" descr="http://kaspiysk1.dagschool.com/_http_schools/1748/kaspiysk1/admin/ckfinder/core/connector/php/connector.phpfck_user_files/images/712790dafc6e7506ae5d66772054e561__-!900x600__i5411-icon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1.dagschool.com/_http_schools/1748/kaspiysk1/admin/ckfinder/core/connector/php/connector.phpfck_user_files/images/712790dafc6e7506ae5d66772054e561__-!900x600__i5411-icon-origin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b/>
          <w:bCs/>
          <w:color w:val="000000"/>
          <w:sz w:val="27"/>
        </w:rPr>
        <w:t> </w:t>
      </w:r>
      <w:r w:rsidRPr="00DE7154">
        <w:rPr>
          <w:rFonts w:ascii="Georgia" w:eastAsia="Times New Roman" w:hAnsi="Georgia" w:cs="Tahoma"/>
          <w:b/>
          <w:bCs/>
          <w:i/>
          <w:iCs/>
          <w:color w:val="000080"/>
          <w:sz w:val="20"/>
        </w:rPr>
        <w:t>«…Привейте человеку вкус к чтению и предоставьте ему возможность читать, и вы неизбежно сделаете его счастливым…»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000080"/>
          <w:sz w:val="36"/>
        </w:rPr>
        <w:t xml:space="preserve">Джон </w:t>
      </w:r>
      <w:proofErr w:type="spellStart"/>
      <w:r w:rsidRPr="00DE7154">
        <w:rPr>
          <w:rFonts w:ascii="Georgia" w:eastAsia="Times New Roman" w:hAnsi="Georgia" w:cs="Tahoma"/>
          <w:b/>
          <w:bCs/>
          <w:color w:val="000080"/>
          <w:sz w:val="36"/>
        </w:rPr>
        <w:t>Хершел</w:t>
      </w:r>
      <w:proofErr w:type="spellEnd"/>
    </w:p>
    <w:p w:rsidR="00DE7154" w:rsidRPr="00DE7154" w:rsidRDefault="00DE7154" w:rsidP="00DE7154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 xml:space="preserve">Каждая библиотека имеет </w:t>
      </w:r>
      <w:proofErr w:type="gramStart"/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свою</w:t>
      </w:r>
      <w:proofErr w:type="gramEnd"/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 xml:space="preserve"> особенность.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Но везде, как говорили древние греки, это место, где ум и душа черпают силы в старых или новых идеях. Основная задача любой библиотеки – обеспечение читателей необходимой литературой.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Рисунок 2" descr="http://kaspiysk1.dagschool.com/_http_schools/1748/kaspiysk1/admin/ckfinder/core/connector/php/connector.phpfck_user_files/images/1275376001_rrrr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piysk1.dagschool.com/_http_schools/1748/kaspiysk1/admin/ckfinder/core/connector/php/connector.phpfck_user_files/images/1275376001_rrrrr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 xml:space="preserve">Наша библиотека  всегда готова принять всех желающих прикоснуться к </w:t>
      </w:r>
      <w:proofErr w:type="gramStart"/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разумному</w:t>
      </w:r>
      <w:proofErr w:type="gramEnd"/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, к вечному – к книге.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FF0000"/>
          <w:sz w:val="36"/>
          <w:szCs w:val="36"/>
        </w:rPr>
        <w:br/>
      </w:r>
      <w:r w:rsidRPr="00DE7154">
        <w:rPr>
          <w:rFonts w:ascii="Georgia" w:eastAsia="Times New Roman" w:hAnsi="Georgia" w:cs="Tahoma"/>
          <w:b/>
          <w:bCs/>
          <w:color w:val="000080"/>
          <w:sz w:val="27"/>
        </w:rPr>
        <w:t> Библиотека находится на первом этаже в новом здании  школы и состоит из книжной секции и читального зала. В читальном зале учащиеся занимаются, выполняют домашнее задание, пишут доклады, рефераты. В школьной библиотеке имеются все справочные материалы, которые помогают школьнику в выполнении задания. В библиотеке имеется широкий выбор художественной литературы, как для самых маленьких, так и для более взрослых учащихся.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FF0000"/>
          <w:sz w:val="36"/>
          <w:szCs w:val="36"/>
        </w:rPr>
        <w:t>Основные задачи библиотеки: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br/>
      </w:r>
      <w:r w:rsidRPr="00DE7154">
        <w:rPr>
          <w:rFonts w:ascii="Times" w:eastAsia="Times New Roman" w:hAnsi="Times" w:cs="Times"/>
          <w:color w:val="000000"/>
          <w:sz w:val="24"/>
          <w:szCs w:val="24"/>
        </w:rPr>
        <w:t>- 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обеспечение учебно-воспитательного процесса;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формирование навыков независимого библиотечного пользователя: обучение поиску, отбору и критической оценке информации;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обеспечение качественного комплектования фондов;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содействие повышения методического и педагогического мастерства учителей;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lastRenderedPageBreak/>
        <w:t>- формирование информационной культуры, любви к книге, культуры чтения;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обеспечение условий для свободного развития личности.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Немаловажное значение имеет комфортность обстановки в библиотеке. И цветы, и забота об интерьере не являются самоцелью, а вытекают из уважения к личности ребёнка. Это и свободный доступ, выставки, на которых представлены самые лучшие, новые, самые интересные книги, и зона отдыха, где можно отдохнуть от суеты школьной жизни. В библиотеке ребёнок имеет возможность проявить себя по-другому, нежели в классе.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Приоритетное направление работы – руководство чтением.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Мы стараемся предоставить детям условия, при которых они не только читают с целью приобретения знаний, развития творческих способностей, но и ради удовольствия.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Соответственно, главная задача библиотеки – создание благоприятной среды развития, формирование потребности в чтении, информационных потребностей, организация осмысленного, духовно наполненного досуга.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187"/>
        <w:gridCol w:w="4678"/>
      </w:tblGrid>
      <w:tr w:rsidR="00DE7154" w:rsidRPr="00DE7154" w:rsidTr="00DE7154">
        <w:tc>
          <w:tcPr>
            <w:tcW w:w="2400" w:type="pct"/>
            <w:hideMark/>
          </w:tcPr>
          <w:p w:rsidR="00DE7154" w:rsidRPr="00DE7154" w:rsidRDefault="00DE7154" w:rsidP="00DE7154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sz w:val="24"/>
              </w:rPr>
              <w:t>В нашей библиотеке можно: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Взять книгу на дом;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Почитать периодику;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Подобрать материал для реферата;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Интересно подготовить домашнее задание;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Подготовиться к часу информирования;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Найти ответ на интересующий вопрос;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Поработать с энциклопедиями и справочными изданиями;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Познакомиться с книжными выставками;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Получить библиографическую справку;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Принять участие в различных литературных мероприятиях.</w:t>
            </w:r>
          </w:p>
        </w:tc>
        <w:tc>
          <w:tcPr>
            <w:tcW w:w="100" w:type="pct"/>
            <w:hideMark/>
          </w:tcPr>
          <w:p w:rsidR="00DE7154" w:rsidRPr="00DE7154" w:rsidRDefault="00DE7154" w:rsidP="00DE7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7154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2500" w:type="pct"/>
            <w:hideMark/>
          </w:tcPr>
          <w:p w:rsidR="00DE7154" w:rsidRPr="00DE7154" w:rsidRDefault="00DE7154" w:rsidP="00DE7154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Формы работы с учащимися: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Викторины;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Познавательные часы;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Игровые программы;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Библиографические обзоры;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Беседы и обсуждения;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Мультимедийные презентации.</w:t>
            </w:r>
          </w:p>
        </w:tc>
      </w:tr>
    </w:tbl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7154" w:rsidRPr="00DE7154" w:rsidTr="00DE7154">
        <w:tc>
          <w:tcPr>
            <w:tcW w:w="2500" w:type="pct"/>
            <w:hideMark/>
          </w:tcPr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FF0000"/>
                <w:sz w:val="36"/>
              </w:rPr>
              <w:t>В своей работе библиотека руководствуется следующими правилами: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lastRenderedPageBreak/>
              <w:t>Библиотека - для всех;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Внимание и уважение - каждому;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Библиотека – место психологической разгрузки;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Библиотека – информационный центр образовательного учреждения, где запрос читателя превыше всего;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Назначение библиотеки – «сеять разумное, доброе, вечное».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Учащиеся в возрасте с 7 до 17 лет являются основными пользователями библиотеки. Среди других групп в большей степени библиотечным обслуживанием охвачены учителя, сотрудники школы.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Престиж любой библиотеки напрямую зависит от того, какими ресурсами она располагает.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Фонд школьной библиотеки составляет</w:t>
            </w:r>
            <w:proofErr w:type="gramStart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 xml:space="preserve"> ........ </w:t>
            </w:r>
            <w:proofErr w:type="gramEnd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экземпляров книг. Из них</w:t>
            </w:r>
            <w:proofErr w:type="gramStart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 xml:space="preserve"> ....... - </w:t>
            </w:r>
            <w:proofErr w:type="gramEnd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учебники и учебные пособия.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Библиотека имеет хороший фонд художественной и научно-познавательной литературы, обеспечена разнообразными энциклопедиями, словарями и справочниками. Выписывается более</w:t>
            </w:r>
            <w:proofErr w:type="gramStart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 xml:space="preserve"> .....</w:t>
            </w:r>
            <w:proofErr w:type="gramEnd"/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наименований периодических изданий.</w:t>
            </w:r>
          </w:p>
        </w:tc>
      </w:tr>
    </w:tbl>
    <w:p w:rsidR="00D42D95" w:rsidRDefault="00D42D95"/>
    <w:sectPr w:rsidR="00D4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2C6E"/>
    <w:multiLevelType w:val="multilevel"/>
    <w:tmpl w:val="5A3C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81025"/>
    <w:multiLevelType w:val="multilevel"/>
    <w:tmpl w:val="3F90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10FED"/>
    <w:multiLevelType w:val="multilevel"/>
    <w:tmpl w:val="3DD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54"/>
    <w:rsid w:val="00D00366"/>
    <w:rsid w:val="00D42D95"/>
    <w:rsid w:val="00D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7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1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1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7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1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1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uchitel</cp:lastModifiedBy>
  <cp:revision>2</cp:revision>
  <dcterms:created xsi:type="dcterms:W3CDTF">2019-03-12T14:12:00Z</dcterms:created>
  <dcterms:modified xsi:type="dcterms:W3CDTF">2019-03-12T14:12:00Z</dcterms:modified>
</cp:coreProperties>
</file>